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6D" w:rsidRPr="00CE3B6D" w:rsidRDefault="00CE3B6D" w:rsidP="00CE3B6D">
      <w:pPr>
        <w:spacing w:after="0" w:line="240" w:lineRule="auto"/>
        <w:jc w:val="center"/>
        <w:rPr>
          <w:rFonts w:ascii="Open Sans" w:eastAsia="Times New Roman" w:hAnsi="Open Sans" w:cs="Open Sans"/>
          <w:b/>
          <w:color w:val="000000" w:themeColor="text1"/>
          <w:lang w:eastAsia="ru-RU"/>
        </w:rPr>
      </w:pPr>
      <w:r w:rsidRPr="00CE3B6D">
        <w:rPr>
          <w:rFonts w:ascii="Open Sans" w:eastAsia="Times New Roman" w:hAnsi="Open Sans" w:cs="Open Sans"/>
          <w:b/>
          <w:color w:val="000000" w:themeColor="text1"/>
          <w:lang w:eastAsia="ru-RU"/>
        </w:rPr>
        <w:t xml:space="preserve">Перечень и приоритетность вступительных испытаний,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</w:t>
      </w:r>
      <w:proofErr w:type="spellStart"/>
      <w:r w:rsidRPr="00CE3B6D">
        <w:rPr>
          <w:rFonts w:ascii="Open Sans" w:eastAsia="Times New Roman" w:hAnsi="Open Sans" w:cs="Open Sans"/>
          <w:b/>
          <w:color w:val="000000" w:themeColor="text1"/>
          <w:lang w:eastAsia="ru-RU"/>
        </w:rPr>
        <w:t>бакалавриата</w:t>
      </w:r>
      <w:proofErr w:type="spellEnd"/>
      <w:r w:rsidRPr="00CE3B6D">
        <w:rPr>
          <w:rFonts w:ascii="Open Sans" w:eastAsia="Times New Roman" w:hAnsi="Open Sans" w:cs="Open Sans"/>
          <w:b/>
          <w:color w:val="000000" w:themeColor="text1"/>
          <w:lang w:eastAsia="ru-RU"/>
        </w:rPr>
        <w:t xml:space="preserve">, программам </w:t>
      </w:r>
      <w:proofErr w:type="spellStart"/>
      <w:r w:rsidRPr="00CE3B6D">
        <w:rPr>
          <w:rFonts w:ascii="Open Sans" w:eastAsia="Times New Roman" w:hAnsi="Open Sans" w:cs="Open Sans"/>
          <w:b/>
          <w:color w:val="000000" w:themeColor="text1"/>
          <w:lang w:eastAsia="ru-RU"/>
        </w:rPr>
        <w:t>специалитета</w:t>
      </w:r>
      <w:proofErr w:type="spellEnd"/>
      <w:r w:rsidRPr="00CE3B6D">
        <w:rPr>
          <w:rFonts w:ascii="Open Sans" w:eastAsia="Times New Roman" w:hAnsi="Open Sans" w:cs="Open Sans"/>
          <w:b/>
          <w:color w:val="000000" w:themeColor="text1"/>
          <w:lang w:eastAsia="ru-RU"/>
        </w:rPr>
        <w:t xml:space="preserve"> (уровень образования – среднее общее образование, среднее профессиональное образование, высшее образование)</w:t>
      </w:r>
    </w:p>
    <w:p w:rsidR="00CE3B6D" w:rsidRPr="00CE3B6D" w:rsidRDefault="00CE3B6D" w:rsidP="00CE3B6D">
      <w:pPr>
        <w:spacing w:after="0" w:line="240" w:lineRule="auto"/>
        <w:jc w:val="center"/>
        <w:rPr>
          <w:rFonts w:ascii="Open Sans" w:eastAsia="Times New Roman" w:hAnsi="Open Sans" w:cs="Open Sans"/>
          <w:b/>
          <w:color w:val="000000" w:themeColor="text1"/>
          <w:sz w:val="16"/>
          <w:szCs w:val="16"/>
          <w:lang w:eastAsia="ru-RU"/>
        </w:rPr>
      </w:pPr>
    </w:p>
    <w:tbl>
      <w:tblPr>
        <w:tblW w:w="15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454"/>
        <w:gridCol w:w="2126"/>
        <w:gridCol w:w="3690"/>
        <w:gridCol w:w="1838"/>
        <w:gridCol w:w="3544"/>
        <w:gridCol w:w="1847"/>
      </w:tblGrid>
      <w:tr w:rsidR="00CE3B6D" w:rsidRPr="00CE3B6D" w:rsidTr="00887C4C">
        <w:trPr>
          <w:trHeight w:val="819"/>
          <w:jc w:val="center"/>
        </w:trPr>
        <w:tc>
          <w:tcPr>
            <w:tcW w:w="66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  <w:t>Код направле</w:t>
            </w:r>
            <w:r w:rsidRPr="00CE3B6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  <w:softHyphen/>
              <w:t>ния подго</w:t>
            </w:r>
            <w:r w:rsidRPr="00CE3B6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  <w:softHyphen/>
              <w:t>товки / спе</w:t>
            </w:r>
            <w:r w:rsidRPr="00CE3B6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  <w:softHyphen/>
              <w:t>циально</w:t>
            </w:r>
            <w:r w:rsidRPr="00CE3B6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  <w:softHyphen/>
              <w:t>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направления подготовки / специальности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Перечень вступительных испытаний в порядке приоритетности для поступающих на базе среднего общего образования, высшего образования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  <w:t>Минимальное количество баллов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Перечень вступительных испытаний в порядке приоритетности для поступающих на базе среднего профессионального образования, высшего образования 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  <w:t>Минимальное количество баллов </w:t>
            </w:r>
          </w:p>
        </w:tc>
      </w:tr>
      <w:tr w:rsidR="00CE3B6D" w:rsidRPr="00CE3B6D" w:rsidTr="00887C4C">
        <w:trPr>
          <w:trHeight w:val="114"/>
          <w:jc w:val="center"/>
        </w:trPr>
        <w:tc>
          <w:tcPr>
            <w:tcW w:w="15167" w:type="dxa"/>
            <w:gridSpan w:val="7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E3B6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</w:tc>
      </w:tr>
      <w:tr w:rsidR="00CE3B6D" w:rsidRPr="00CE3B6D" w:rsidTr="00887C4C">
        <w:trPr>
          <w:trHeight w:val="397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01.03.02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Прикладная математика и информатика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Информатика и ИКТ / физика (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по выбору поступающего)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Информатика в инженерном деле / общая физика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в инженерном деле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03.03.02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Физика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Общая физика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603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Математика / информатика и ИКТ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39/44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в инженерном деле / Информатика в инженерном деле (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по выбору поступающего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39/44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04.03.01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Химия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Общая и неорганическая химия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/ биология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39/39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Прикладная математика / экологические основы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39/39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170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05.03.06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Экология и природопользование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Биология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Экологические основы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География / химия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40/39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Географическая картина мира / общая и неорганическая химия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(по выбору поступающего)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40/39</w:t>
            </w:r>
          </w:p>
        </w:tc>
      </w:tr>
      <w:tr w:rsidR="00CE3B6D" w:rsidRPr="00CE3B6D" w:rsidTr="00887C4C">
        <w:trPr>
          <w:trHeight w:val="70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06.03.01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Биология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Экологические основы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/ химия (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по выбору поступающего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39/39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Прикладная математика / общая и неорганическая химия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39/39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08.03.01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Математика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Математика в инженерном деле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Информатика и ИКТ / физика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Информатика в инженерном деле / общая физика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09.03.01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Информатика и ИКТ / физика (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по выбору поступающего)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Информатика в инженерном деле / общая физика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в инженерном деле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09.03.02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Информационные системы и технологии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Информатика и ИКТ / физика (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по выбору поступающего)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Информатика в инженерном деле / общая физика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в инженерном деле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09.03.04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Программная инженерия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Информатика и ИКТ / физика (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по выбору поступающего)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Информатика в инженерном деле / общая физика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в инженерном деле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11.03.02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Инфокоммуникационные технологии и системы связи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Информатика и ИКТ / физика (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по выбору поступающего)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Информатика в инженерном деле / общая физика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в инженерном деле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Электроэнергетика и электротехника</w:t>
            </w: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Математика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Математика в инженерном деле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Информатика и ИКТ / физика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Информатика в инженерном деле / общая физика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20.03.01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Техносферная</w:t>
            </w:r>
            <w:proofErr w:type="spellEnd"/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 безопасность</w:t>
            </w: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Математика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Прикладная математика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Физика / информатика и ИКТ </w:t>
            </w:r>
            <w:r w:rsidRPr="00CE3B6D">
              <w:rPr>
                <w:rFonts w:ascii="Open Sans" w:eastAsia="Times New Roman" w:hAnsi="Open Sans" w:cs="Open Sans"/>
                <w:i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39/44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Безопасность жизнедеятельности человека / информационные технологии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39/44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27.03.04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Управление в технических системах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Информатика и ИКТ / физика (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по выбору поступающего)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Информатика в инженерном деле / общая физика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в инженерном деле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Обществознание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 / иностранный язык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48(45)/30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Основы финансовой грамотности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 / иностранный язык в профессиональной сфере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48(45)/30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в экономике и управлении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38.03.02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Обществознание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 / иностранный язык </w:t>
            </w:r>
          </w:p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48(45)/30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Основы финансовой грамотности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t>3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 / иностранный язык в профессиональной сфере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48(45)/30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в экономике и управлении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38.03.03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Управление персоналом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Обществознание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t>4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 / иностранный язык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48(45)/30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Основы финансовой грамотности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t>4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 / иностранный язык в профессиональной сфере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48(45)/30</w:t>
            </w:r>
          </w:p>
        </w:tc>
      </w:tr>
      <w:tr w:rsidR="00CE3B6D" w:rsidRPr="00CE3B6D" w:rsidTr="00887C4C">
        <w:trPr>
          <w:trHeight w:val="148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в экономике и управлении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82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38.03.04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Обществознание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 / иностранный язык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48(45)/30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Основы финансовой грамотности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t>4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 / иностранный язык в профессиональной сфере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48(45)/30</w:t>
            </w:r>
          </w:p>
        </w:tc>
      </w:tr>
      <w:tr w:rsidR="00CE3B6D" w:rsidRPr="00CE3B6D" w:rsidTr="00887C4C">
        <w:trPr>
          <w:trHeight w:val="100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в экономике и управлении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70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38.03.05</w:t>
            </w:r>
          </w:p>
        </w:tc>
        <w:tc>
          <w:tcPr>
            <w:tcW w:w="2126" w:type="dxa"/>
            <w:vMerge w:val="restart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Бизнес-информатика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 Информатика и ИКТ / иностранный язык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Информационные технологии / иностранный язык в профессиональной сфере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44/30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в экономике и управлении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104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40.03.01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Обществознание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Введение в обществознание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История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/ иностранный язык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35/30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История Отечества / иностранный язык в 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lastRenderedPageBreak/>
              <w:t>профессиональной сфере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(по выбору поступающего)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lastRenderedPageBreak/>
              <w:t>35/30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41.03.04</w:t>
            </w:r>
          </w:p>
        </w:tc>
        <w:tc>
          <w:tcPr>
            <w:tcW w:w="2126" w:type="dxa"/>
            <w:vMerge w:val="restart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Политология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Обществознание / иностранный язык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45/30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Введение в обществознание / иностранный язык в профессиональной сфере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45/30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История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История Отечества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360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42.03.01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Реклама и связи с общественностью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Обществознание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Основы общественных наук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История / иностранный язык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35/30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Мировая история и культура / иностранный язык в профессиональной сфере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35/30</w:t>
            </w:r>
          </w:p>
        </w:tc>
      </w:tr>
      <w:tr w:rsidR="00CE3B6D" w:rsidRPr="00CE3B6D" w:rsidTr="00887C4C">
        <w:trPr>
          <w:trHeight w:val="144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ind w:left="72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144"/>
          <w:jc w:val="center"/>
        </w:trPr>
        <w:tc>
          <w:tcPr>
            <w:tcW w:w="668" w:type="dxa"/>
            <w:vMerge w:val="restart"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42.03.05</w:t>
            </w:r>
          </w:p>
        </w:tc>
        <w:tc>
          <w:tcPr>
            <w:tcW w:w="2126" w:type="dxa"/>
            <w:vMerge w:val="restart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Медиакоммуникации</w:t>
            </w:r>
            <w:proofErr w:type="spellEnd"/>
          </w:p>
        </w:tc>
        <w:tc>
          <w:tcPr>
            <w:tcW w:w="3690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Основы </w:t>
            </w:r>
            <w:proofErr w:type="spellStart"/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медиакоммуникации</w:t>
            </w:r>
            <w:proofErr w:type="spellEnd"/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E3B6D">
              <w:rPr>
                <w:rFonts w:ascii="Open Sans" w:eastAsia="Times New Roman" w:hAnsi="Open Sans" w:cs="Open Sans"/>
                <w:i/>
                <w:color w:val="000000" w:themeColor="text1"/>
                <w:sz w:val="20"/>
                <w:szCs w:val="20"/>
                <w:lang w:eastAsia="ru-RU"/>
              </w:rPr>
              <w:t>(профессиональное испытание)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Основы </w:t>
            </w:r>
            <w:proofErr w:type="spellStart"/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медиакоммуникации</w:t>
            </w:r>
            <w:proofErr w:type="spellEnd"/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E3B6D">
              <w:rPr>
                <w:rFonts w:ascii="Open Sans" w:eastAsia="Times New Roman" w:hAnsi="Open Sans" w:cs="Open Sans"/>
                <w:i/>
                <w:color w:val="000000" w:themeColor="text1"/>
                <w:sz w:val="20"/>
                <w:szCs w:val="20"/>
                <w:lang w:eastAsia="ru-RU"/>
              </w:rPr>
              <w:t>(профессиональное испытание)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144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Русский язык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Русский язык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144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3. Обществознание / иностранный язык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3. Основы общественных наук / иностранный язык в профессиональной сфере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Готовность к освоению педагогической деятельности </w:t>
            </w:r>
            <w:r w:rsidRPr="00CE3B6D">
              <w:rPr>
                <w:rFonts w:ascii="Open Sans" w:eastAsia="Times New Roman" w:hAnsi="Open Sans" w:cs="Open Sans"/>
                <w:i/>
                <w:color w:val="000000" w:themeColor="text1"/>
                <w:sz w:val="20"/>
                <w:szCs w:val="20"/>
                <w:lang w:eastAsia="ru-RU"/>
              </w:rPr>
              <w:t>(профессиональное испытание)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Готовность к освоению педагогической деятельности </w:t>
            </w:r>
            <w:r w:rsidRPr="00CE3B6D">
              <w:rPr>
                <w:rFonts w:ascii="Open Sans" w:eastAsia="Times New Roman" w:hAnsi="Open Sans" w:cs="Open Sans"/>
                <w:i/>
                <w:color w:val="000000" w:themeColor="text1"/>
                <w:sz w:val="20"/>
                <w:szCs w:val="20"/>
                <w:lang w:eastAsia="ru-RU"/>
              </w:rPr>
              <w:t>(профессиональное испытание)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222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70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Обществознание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Основы общественных наук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</w:tr>
      <w:tr w:rsidR="00CE3B6D" w:rsidRPr="00CE3B6D" w:rsidTr="00887C4C">
        <w:trPr>
          <w:trHeight w:val="162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45.03.02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Лингвистика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Иностранный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391" w:type="dxa"/>
            <w:gridSpan w:val="2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По результатам ЕГЭ</w:t>
            </w:r>
          </w:p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CE3B6D" w:rsidRPr="00CE3B6D" w:rsidTr="00887C4C">
        <w:trPr>
          <w:trHeight w:val="96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91" w:type="dxa"/>
            <w:gridSpan w:val="2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3. Обществознание / история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45/35</w:t>
            </w:r>
          </w:p>
        </w:tc>
        <w:tc>
          <w:tcPr>
            <w:tcW w:w="5391" w:type="dxa"/>
            <w:gridSpan w:val="2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46.03.01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История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История Отечества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Обществознание / иностранный язык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45/30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Основы общественных наук / иностранный язык в 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профессиональной сфере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lastRenderedPageBreak/>
              <w:t>45/30</w:t>
            </w:r>
          </w:p>
        </w:tc>
      </w:tr>
      <w:tr w:rsidR="00CE3B6D" w:rsidRPr="00CE3B6D" w:rsidTr="00887C4C">
        <w:trPr>
          <w:trHeight w:val="70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49.03.00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19"/>
                <w:szCs w:val="19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19"/>
                <w:szCs w:val="19"/>
                <w:lang w:eastAsia="ru-RU"/>
              </w:rPr>
              <w:t>Физическая культура и спорт:</w:t>
            </w:r>
          </w:p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19"/>
                <w:szCs w:val="19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19"/>
                <w:szCs w:val="19"/>
                <w:lang w:eastAsia="ru-RU"/>
              </w:rPr>
              <w:br/>
              <w:t>– 49.03.01 Физическая культура;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19"/>
                <w:szCs w:val="19"/>
                <w:lang w:eastAsia="ru-RU"/>
              </w:rPr>
              <w:br/>
              <w:t>– 49.03.02 Физическая культура для лиц с отклонениями в состоянии здоровья (адаптивная физическая культура);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19"/>
                <w:szCs w:val="19"/>
                <w:lang w:eastAsia="ru-RU"/>
              </w:rPr>
              <w:br/>
              <w:t>– 49.03.04 Спорт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Физическая культура и спорт: теория </w:t>
            </w:r>
            <w:r w:rsidRPr="00CE3B6D">
              <w:rPr>
                <w:rFonts w:ascii="Open Sans" w:eastAsia="Times New Roman" w:hAnsi="Open Sans" w:cs="Open Sans"/>
                <w:i/>
                <w:color w:val="000000" w:themeColor="text1"/>
                <w:sz w:val="20"/>
                <w:szCs w:val="20"/>
                <w:lang w:eastAsia="ru-RU"/>
              </w:rPr>
              <w:t>(профессиональное испытание)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Физическая культура и спорт: теория </w:t>
            </w:r>
            <w:r w:rsidRPr="00CE3B6D">
              <w:rPr>
                <w:rFonts w:ascii="Open Sans" w:eastAsia="Times New Roman" w:hAnsi="Open Sans" w:cs="Open Sans"/>
                <w:i/>
                <w:color w:val="000000" w:themeColor="text1"/>
                <w:sz w:val="20"/>
                <w:szCs w:val="20"/>
                <w:lang w:eastAsia="ru-RU"/>
              </w:rPr>
              <w:t>(профессиональное испытание)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3. Обществознание / математика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45/39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Основы общественных наук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/ прикладная математика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45/39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51.03.05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Режиссура театрализованных представлений и праздников 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Режиссерское мастерство: любительский театр </w:t>
            </w:r>
            <w:r w:rsidRPr="00CE3B6D">
              <w:rPr>
                <w:rFonts w:ascii="Open Sans" w:eastAsia="Times New Roman" w:hAnsi="Open Sans" w:cs="Open Sans"/>
                <w:i/>
                <w:color w:val="000000" w:themeColor="text1"/>
                <w:sz w:val="20"/>
                <w:szCs w:val="20"/>
                <w:lang w:eastAsia="ru-RU"/>
              </w:rPr>
              <w:t>(профессиональное испытание)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1. Режиссерское мастерство: любительский театр </w:t>
            </w:r>
            <w:r w:rsidRPr="00CE3B6D">
              <w:rPr>
                <w:rFonts w:ascii="Open Sans" w:eastAsia="Times New Roman" w:hAnsi="Open Sans" w:cs="Open Sans"/>
                <w:i/>
                <w:color w:val="000000" w:themeColor="text1"/>
                <w:sz w:val="20"/>
                <w:szCs w:val="20"/>
                <w:lang w:eastAsia="ru-RU"/>
              </w:rPr>
              <w:t>(профессиональное испытание)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3. Обществознание / иностранный язык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45/30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3. Основы общественных наук / иностранный язык в профессиональной сфере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45/30</w:t>
            </w:r>
          </w:p>
        </w:tc>
      </w:tr>
      <w:tr w:rsidR="00CE3B6D" w:rsidRPr="00CE3B6D" w:rsidTr="00887C4C">
        <w:trPr>
          <w:trHeight w:val="373"/>
          <w:jc w:val="center"/>
        </w:trPr>
        <w:tc>
          <w:tcPr>
            <w:tcW w:w="15167" w:type="dxa"/>
            <w:gridSpan w:val="7"/>
            <w:vAlign w:val="center"/>
          </w:tcPr>
          <w:p w:rsidR="00CE3B6D" w:rsidRPr="00CE3B6D" w:rsidRDefault="00CE3B6D" w:rsidP="00CE3B6D">
            <w:pPr>
              <w:spacing w:after="0" w:line="240" w:lineRule="auto"/>
              <w:ind w:hanging="473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E3B6D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  <w:t>Специалитет</w:t>
            </w:r>
            <w:proofErr w:type="spellEnd"/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04.05.01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Фундаментальная и прикладная химия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Химия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Общая и неорганическая химия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/ биология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39/39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2. Прикладная математика / Экологические основы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39/39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31.05.01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Химия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50(39)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Общая и неорганическая химия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50(39)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Биология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50(39)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Основы анатомии человека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50(39)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31.05.02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Химия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Общая и неорганическая химия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Биология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Основы анатомии человека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561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37.05.01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Клиническая психология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Биология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391" w:type="dxa"/>
            <w:gridSpan w:val="2"/>
            <w:vMerge w:val="restar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По результатам ЕГЭ</w:t>
            </w:r>
          </w:p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91" w:type="dxa"/>
            <w:gridSpan w:val="2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3. Обществознание / иностранный язык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45/30</w:t>
            </w:r>
          </w:p>
        </w:tc>
        <w:tc>
          <w:tcPr>
            <w:tcW w:w="5391" w:type="dxa"/>
            <w:gridSpan w:val="2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37.05.02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Психология служебной деятельности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Биология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391" w:type="dxa"/>
            <w:gridSpan w:val="2"/>
            <w:vMerge w:val="restar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По результатам ЕГЭ</w:t>
            </w:r>
          </w:p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91" w:type="dxa"/>
            <w:gridSpan w:val="2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numPr>
                <w:ilvl w:val="0"/>
                <w:numId w:val="27"/>
              </w:numPr>
              <w:spacing w:after="0" w:line="240" w:lineRule="auto"/>
              <w:ind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3. Обществознание / иностранный язык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45/30</w:t>
            </w:r>
          </w:p>
        </w:tc>
        <w:tc>
          <w:tcPr>
            <w:tcW w:w="5391" w:type="dxa"/>
            <w:gridSpan w:val="2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 w:val="restart"/>
            <w:shd w:val="clear" w:color="auto" w:fill="auto"/>
            <w:noWrap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73"/>
              <w:contextualSpacing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54" w:type="dxa"/>
            <w:vMerge w:val="restart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38.05.01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Экономическая безопасность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Обществознание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footnoteReference w:id="4"/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 / иностранный язык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48(45)/30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1. Основы финансовой грамотности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vertAlign w:val="superscript"/>
                <w:lang w:eastAsia="ru-RU"/>
              </w:rPr>
              <w:t>6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 / иностранный язык в профессиональной сфере </w:t>
            </w:r>
            <w:r w:rsidRPr="00CE3B6D"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eastAsia="ru-RU"/>
              </w:rPr>
              <w:t>(по выбору поступающего)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48(45)/30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2. Математика в экономике и управлении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</w:tr>
      <w:tr w:rsidR="00CE3B6D" w:rsidRPr="00CE3B6D" w:rsidTr="00887C4C">
        <w:trPr>
          <w:trHeight w:val="329"/>
          <w:jc w:val="center"/>
        </w:trPr>
        <w:tc>
          <w:tcPr>
            <w:tcW w:w="668" w:type="dxa"/>
            <w:vMerge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3. Русский язык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</w:tr>
    </w:tbl>
    <w:p w:rsidR="00CE3B6D" w:rsidRPr="00CE3B6D" w:rsidRDefault="00CE3B6D" w:rsidP="00CE3B6D">
      <w:pPr>
        <w:keepNext/>
        <w:spacing w:before="120" w:after="120" w:line="240" w:lineRule="auto"/>
        <w:jc w:val="right"/>
        <w:outlineLvl w:val="0"/>
        <w:rPr>
          <w:rFonts w:ascii="Open Sans" w:eastAsia="Calibri" w:hAnsi="Open Sans" w:cs="Open Sans"/>
          <w:bCs/>
          <w:color w:val="000000" w:themeColor="text1"/>
          <w:kern w:val="32"/>
          <w:lang w:val="x-none" w:eastAsia="x-none"/>
        </w:rPr>
      </w:pPr>
      <w:bookmarkStart w:id="0" w:name="_Toc149386393"/>
    </w:p>
    <w:p w:rsidR="00CE3B6D" w:rsidRPr="00CE3B6D" w:rsidRDefault="00CE3B6D" w:rsidP="00CE3B6D">
      <w:pPr>
        <w:spacing w:after="0" w:line="240" w:lineRule="auto"/>
        <w:rPr>
          <w:rFonts w:ascii="Open Sans" w:eastAsia="Calibri" w:hAnsi="Open Sans" w:cs="Open Sans"/>
          <w:bCs/>
          <w:color w:val="000000" w:themeColor="text1"/>
          <w:kern w:val="32"/>
          <w:lang w:val="x-none" w:eastAsia="x-none"/>
        </w:rPr>
      </w:pPr>
      <w:r w:rsidRPr="00CE3B6D">
        <w:rPr>
          <w:rFonts w:ascii="Open Sans" w:eastAsia="Calibri" w:hAnsi="Open Sans" w:cs="Open Sans"/>
          <w:b/>
          <w:color w:val="000000" w:themeColor="text1"/>
          <w:lang w:eastAsia="ru-RU"/>
        </w:rPr>
        <w:br w:type="page"/>
      </w:r>
    </w:p>
    <w:bookmarkEnd w:id="0"/>
    <w:p w:rsidR="00CE3B6D" w:rsidRPr="00CE3B6D" w:rsidRDefault="00CE3B6D" w:rsidP="00CE3B6D">
      <w:pPr>
        <w:widowControl w:val="0"/>
        <w:autoSpaceDE w:val="0"/>
        <w:autoSpaceDN w:val="0"/>
        <w:spacing w:after="0" w:line="240" w:lineRule="auto"/>
        <w:jc w:val="center"/>
        <w:rPr>
          <w:rFonts w:ascii="Open Sans" w:eastAsia="Times New Roman" w:hAnsi="Open Sans" w:cs="Open Sans"/>
          <w:b/>
          <w:color w:val="000000" w:themeColor="text1"/>
          <w:lang w:eastAsia="ru-RU"/>
        </w:rPr>
      </w:pPr>
      <w:r w:rsidRPr="00CE3B6D">
        <w:rPr>
          <w:rFonts w:ascii="Open Sans" w:eastAsia="Times New Roman" w:hAnsi="Open Sans" w:cs="Open Sans"/>
          <w:b/>
          <w:color w:val="000000" w:themeColor="text1"/>
          <w:lang w:eastAsia="ru-RU"/>
        </w:rPr>
        <w:lastRenderedPageBreak/>
        <w:t xml:space="preserve">Направления подготовки при приеме на обучение по программам </w:t>
      </w:r>
      <w:proofErr w:type="spellStart"/>
      <w:r w:rsidRPr="00CE3B6D">
        <w:rPr>
          <w:rFonts w:ascii="Open Sans" w:eastAsia="Times New Roman" w:hAnsi="Open Sans" w:cs="Open Sans"/>
          <w:b/>
          <w:color w:val="000000" w:themeColor="text1"/>
          <w:lang w:eastAsia="ru-RU"/>
        </w:rPr>
        <w:t>бакалавриата</w:t>
      </w:r>
      <w:proofErr w:type="spellEnd"/>
      <w:r w:rsidRPr="00CE3B6D">
        <w:rPr>
          <w:rFonts w:ascii="Open Sans" w:eastAsia="Times New Roman" w:hAnsi="Open Sans" w:cs="Open Sans"/>
          <w:b/>
          <w:color w:val="000000" w:themeColor="text1"/>
          <w:lang w:eastAsia="ru-RU"/>
        </w:rPr>
        <w:t>, на которые установлены дополнительные вступительные испытания творческой и (или) профессиональной направленности</w:t>
      </w:r>
    </w:p>
    <w:p w:rsidR="00CE3B6D" w:rsidRPr="00CE3B6D" w:rsidRDefault="00CE3B6D" w:rsidP="00CE3B6D">
      <w:pPr>
        <w:widowControl w:val="0"/>
        <w:autoSpaceDE w:val="0"/>
        <w:autoSpaceDN w:val="0"/>
        <w:spacing w:after="0" w:line="240" w:lineRule="auto"/>
        <w:jc w:val="center"/>
        <w:rPr>
          <w:rFonts w:ascii="Open Sans" w:eastAsia="Times New Roman" w:hAnsi="Open Sans" w:cs="Open Sans"/>
          <w:b/>
          <w:color w:val="000000" w:themeColor="text1"/>
          <w:sz w:val="24"/>
          <w:szCs w:val="26"/>
          <w:lang w:eastAsia="ru-RU"/>
        </w:rPr>
      </w:pPr>
    </w:p>
    <w:tbl>
      <w:tblPr>
        <w:tblW w:w="1503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2102"/>
        <w:gridCol w:w="6243"/>
        <w:gridCol w:w="3830"/>
        <w:gridCol w:w="2129"/>
      </w:tblGrid>
      <w:tr w:rsidR="00CE3B6D" w:rsidRPr="00CE3B6D" w:rsidTr="00887C4C">
        <w:trPr>
          <w:trHeight w:val="745"/>
        </w:trPr>
        <w:tc>
          <w:tcPr>
            <w:tcW w:w="733" w:type="dxa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02" w:type="dxa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  <w:t>Код направления подготовки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направления подготовки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b/>
                <w:color w:val="000000" w:themeColor="text1"/>
                <w:sz w:val="20"/>
                <w:szCs w:val="20"/>
              </w:rPr>
              <w:t>Виды вступительных испытаний</w:t>
            </w:r>
          </w:p>
        </w:tc>
        <w:tc>
          <w:tcPr>
            <w:tcW w:w="2129" w:type="dxa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ru-RU"/>
              </w:rPr>
              <w:t>Минимальное количество баллов </w:t>
            </w:r>
          </w:p>
        </w:tc>
      </w:tr>
      <w:tr w:rsidR="00CE3B6D" w:rsidRPr="00CE3B6D" w:rsidTr="00887C4C">
        <w:trPr>
          <w:trHeight w:val="344"/>
        </w:trPr>
        <w:tc>
          <w:tcPr>
            <w:tcW w:w="733" w:type="dxa"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68"/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2" w:type="dxa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42.03.05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Медиакоммуникации</w:t>
            </w:r>
            <w:proofErr w:type="spellEnd"/>
          </w:p>
        </w:tc>
        <w:tc>
          <w:tcPr>
            <w:tcW w:w="3830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Профессиональное испытание</w:t>
            </w:r>
          </w:p>
        </w:tc>
        <w:tc>
          <w:tcPr>
            <w:tcW w:w="2129" w:type="dxa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CE3B6D" w:rsidRPr="00CE3B6D" w:rsidTr="00887C4C">
        <w:trPr>
          <w:trHeight w:val="344"/>
        </w:trPr>
        <w:tc>
          <w:tcPr>
            <w:tcW w:w="733" w:type="dxa"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68"/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2" w:type="dxa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44.03.01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Профессиональное испытание</w:t>
            </w:r>
          </w:p>
        </w:tc>
        <w:tc>
          <w:tcPr>
            <w:tcW w:w="2129" w:type="dxa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CE3B6D" w:rsidRPr="00CE3B6D" w:rsidTr="00887C4C">
        <w:trPr>
          <w:trHeight w:val="344"/>
        </w:trPr>
        <w:tc>
          <w:tcPr>
            <w:tcW w:w="733" w:type="dxa"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68"/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2" w:type="dxa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49.03.00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Профессиональное испытание</w:t>
            </w:r>
          </w:p>
        </w:tc>
        <w:tc>
          <w:tcPr>
            <w:tcW w:w="2129" w:type="dxa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CE3B6D" w:rsidRPr="00CE3B6D" w:rsidTr="00887C4C">
        <w:trPr>
          <w:trHeight w:val="344"/>
        </w:trPr>
        <w:tc>
          <w:tcPr>
            <w:tcW w:w="733" w:type="dxa"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360" w:hanging="468"/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02" w:type="dxa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51.03.05 </w:t>
            </w:r>
          </w:p>
        </w:tc>
        <w:tc>
          <w:tcPr>
            <w:tcW w:w="6243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Режиссура театрализованных представлений и праздников 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Профессиональное испытание</w:t>
            </w:r>
          </w:p>
        </w:tc>
        <w:tc>
          <w:tcPr>
            <w:tcW w:w="2129" w:type="dxa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</w:tbl>
    <w:p w:rsidR="00CE3B6D" w:rsidRPr="00CE3B6D" w:rsidRDefault="00CE3B6D" w:rsidP="00CE3B6D">
      <w:pPr>
        <w:spacing w:after="0" w:line="240" w:lineRule="auto"/>
        <w:rPr>
          <w:rFonts w:ascii="Open Sans" w:eastAsia="Times New Roman" w:hAnsi="Open Sans" w:cs="Open Sans"/>
          <w:color w:val="000000" w:themeColor="text1"/>
          <w:sz w:val="24"/>
          <w:szCs w:val="24"/>
          <w:lang w:eastAsia="x-none"/>
        </w:rPr>
      </w:pPr>
    </w:p>
    <w:p w:rsidR="00CE3B6D" w:rsidRPr="00CE3B6D" w:rsidRDefault="00CE3B6D" w:rsidP="00CE3B6D">
      <w:pPr>
        <w:tabs>
          <w:tab w:val="left" w:pos="426"/>
        </w:tabs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x-none"/>
        </w:rPr>
      </w:pPr>
      <w:r w:rsidRPr="00CE3B6D">
        <w:rPr>
          <w:rFonts w:ascii="Open Sans" w:eastAsia="Times New Roman" w:hAnsi="Open Sans" w:cs="Open Sans"/>
          <w:color w:val="000000" w:themeColor="text1"/>
          <w:sz w:val="24"/>
          <w:szCs w:val="24"/>
          <w:lang w:eastAsia="x-none"/>
        </w:rPr>
        <w:br w:type="page"/>
      </w:r>
    </w:p>
    <w:p w:rsidR="00CE3B6D" w:rsidRPr="00CE3B6D" w:rsidRDefault="00CE3B6D" w:rsidP="00CE3B6D">
      <w:pPr>
        <w:spacing w:after="0" w:line="240" w:lineRule="auto"/>
        <w:jc w:val="center"/>
        <w:rPr>
          <w:rFonts w:ascii="Open Sans" w:eastAsia="Times New Roman" w:hAnsi="Open Sans" w:cs="Open Sans"/>
          <w:b/>
          <w:color w:val="000000" w:themeColor="text1"/>
          <w:lang w:eastAsia="ru-RU"/>
        </w:rPr>
      </w:pPr>
      <w:bookmarkStart w:id="1" w:name="_GoBack"/>
      <w:bookmarkEnd w:id="1"/>
      <w:r w:rsidRPr="00CE3B6D">
        <w:rPr>
          <w:rFonts w:ascii="Open Sans" w:eastAsia="Times New Roman" w:hAnsi="Open Sans" w:cs="Open Sans"/>
          <w:b/>
          <w:color w:val="000000" w:themeColor="text1"/>
          <w:lang w:eastAsia="ru-RU"/>
        </w:rPr>
        <w:lastRenderedPageBreak/>
        <w:t>Перечень вступительных испытаний,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магистратуры</w:t>
      </w:r>
    </w:p>
    <w:p w:rsidR="00CE3B6D" w:rsidRPr="00CE3B6D" w:rsidRDefault="00CE3B6D" w:rsidP="00CE3B6D">
      <w:pPr>
        <w:widowControl w:val="0"/>
        <w:autoSpaceDE w:val="0"/>
        <w:autoSpaceDN w:val="0"/>
        <w:spacing w:after="0" w:line="240" w:lineRule="auto"/>
        <w:jc w:val="center"/>
        <w:rPr>
          <w:rFonts w:ascii="Open Sans" w:eastAsia="Times New Roman" w:hAnsi="Open Sans" w:cs="Open Sans"/>
          <w:b/>
          <w:color w:val="000000" w:themeColor="text1"/>
          <w:sz w:val="24"/>
          <w:szCs w:val="26"/>
          <w:lang w:eastAsia="ru-RU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5699"/>
        <w:gridCol w:w="4703"/>
        <w:gridCol w:w="2705"/>
      </w:tblGrid>
      <w:tr w:rsidR="00CE3B6D" w:rsidRPr="00CE3B6D" w:rsidTr="00887C4C">
        <w:trPr>
          <w:cantSplit/>
          <w:trHeight w:val="460"/>
        </w:trPr>
        <w:tc>
          <w:tcPr>
            <w:tcW w:w="499" w:type="pct"/>
            <w:vAlign w:val="center"/>
          </w:tcPr>
          <w:p w:rsidR="00CE3B6D" w:rsidRPr="00CE3B6D" w:rsidRDefault="00CE3B6D" w:rsidP="00CE3B6D">
            <w:pPr>
              <w:spacing w:after="0" w:line="240" w:lineRule="auto"/>
              <w:ind w:right="-108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ind w:right="-108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  <w:t>Код и наименование направления подготовки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  <w:t>Вступительные испытания, проводимые Университетом самостоятельно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ind w:left="-129" w:right="-87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  <w:t>Минимальное количество баллов, подтверждающее успешное прохождение вступительных испытаний независимо от условий поступлений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 xml:space="preserve">01.04.02 </w:t>
            </w: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Прикладная математика и информатика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 xml:space="preserve">03.04.02 </w:t>
            </w: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 xml:space="preserve">04.04.01 </w:t>
            </w: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 w:right="-103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ind w:right="-103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05.04.06 Экология и природопользование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 xml:space="preserve">06.04.01 </w:t>
            </w: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tabs>
                <w:tab w:val="left" w:pos="316"/>
              </w:tabs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08.04.01 Строительство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tabs>
                <w:tab w:val="left" w:pos="316"/>
              </w:tabs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09.04.01 </w:t>
            </w: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Информатика и вычислительная техника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09.04.02 </w:t>
            </w: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Информационные системы и технологии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09.04.04 Программная инженерия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11.04.02 </w:t>
            </w: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Инфокоммуникационные технологии и системы связи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13.04.02 </w:t>
            </w: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Электроэнергетика и электротехника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20.04.01 </w:t>
            </w:r>
            <w:proofErr w:type="spellStart"/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Техносферная</w:t>
            </w:r>
            <w:proofErr w:type="spellEnd"/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 безопасность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27.04.04 </w:t>
            </w: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Управление в технических системах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37.04.01 Психология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38.04.01 </w:t>
            </w: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38.04.02 Менеджмент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38.04.03 </w:t>
            </w: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Управление персоналом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38.04.04 Государственное и муниципальное управление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38.04.08 Финансы и кредит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40.04.01 Юриспруденция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41.04.04 Политология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ru-RU"/>
              </w:rPr>
              <w:t>44</w:t>
            </w: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.04.01 Педагогическое образование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45.04.02 </w:t>
            </w: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Лингвистика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tabs>
                <w:tab w:val="left" w:pos="316"/>
              </w:tabs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Устно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46.04.01 История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49.04.01 </w:t>
            </w: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 xml:space="preserve">49.04.02 </w:t>
            </w: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  <w:tr w:rsidR="00CE3B6D" w:rsidRPr="00CE3B6D" w:rsidTr="00887C4C">
        <w:trPr>
          <w:trHeight w:val="329"/>
        </w:trPr>
        <w:tc>
          <w:tcPr>
            <w:tcW w:w="499" w:type="pct"/>
          </w:tcPr>
          <w:p w:rsidR="00CE3B6D" w:rsidRPr="00CE3B6D" w:rsidRDefault="00CE3B6D" w:rsidP="00CE3B6D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  <w:t>49.04.03 Спорт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Тестирование по направлению подготовки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CE3B6D" w:rsidRPr="00CE3B6D" w:rsidRDefault="00CE3B6D" w:rsidP="00CE3B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ru-RU"/>
              </w:rPr>
            </w:pPr>
            <w:r w:rsidRPr="00CE3B6D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</w:tr>
    </w:tbl>
    <w:p w:rsidR="00CE3B6D" w:rsidRPr="00CE3B6D" w:rsidRDefault="00CE3B6D" w:rsidP="00CE3B6D">
      <w:pPr>
        <w:spacing w:after="0" w:line="240" w:lineRule="auto"/>
        <w:rPr>
          <w:rFonts w:ascii="Open Sans" w:eastAsia="Times New Roman" w:hAnsi="Open Sans" w:cs="Open Sans"/>
          <w:color w:val="000000" w:themeColor="text1"/>
          <w:sz w:val="24"/>
          <w:szCs w:val="24"/>
          <w:lang w:eastAsia="x-none"/>
        </w:rPr>
      </w:pPr>
    </w:p>
    <w:p w:rsidR="00F65E81" w:rsidRDefault="00F65E81"/>
    <w:sectPr w:rsidR="00F65E81" w:rsidSect="00CE3B6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80" w:rsidRDefault="00C86680" w:rsidP="00CE3B6D">
      <w:pPr>
        <w:spacing w:after="0" w:line="240" w:lineRule="auto"/>
      </w:pPr>
      <w:r>
        <w:separator/>
      </w:r>
    </w:p>
  </w:endnote>
  <w:endnote w:type="continuationSeparator" w:id="0">
    <w:p w:rsidR="00C86680" w:rsidRDefault="00C86680" w:rsidP="00CE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80" w:rsidRDefault="00C86680" w:rsidP="00CE3B6D">
      <w:pPr>
        <w:spacing w:after="0" w:line="240" w:lineRule="auto"/>
      </w:pPr>
      <w:r>
        <w:separator/>
      </w:r>
    </w:p>
  </w:footnote>
  <w:footnote w:type="continuationSeparator" w:id="0">
    <w:p w:rsidR="00C86680" w:rsidRDefault="00C86680" w:rsidP="00CE3B6D">
      <w:pPr>
        <w:spacing w:after="0" w:line="240" w:lineRule="auto"/>
      </w:pPr>
      <w:r>
        <w:continuationSeparator/>
      </w:r>
    </w:p>
  </w:footnote>
  <w:footnote w:id="1">
    <w:p w:rsidR="00CE3B6D" w:rsidRPr="00E21D53" w:rsidRDefault="00CE3B6D" w:rsidP="00CE3B6D">
      <w:pPr>
        <w:pStyle w:val="af1"/>
        <w:jc w:val="both"/>
        <w:rPr>
          <w:color w:val="000000" w:themeColor="text1"/>
          <w:sz w:val="14"/>
        </w:rPr>
      </w:pPr>
      <w:r w:rsidRPr="00036476">
        <w:rPr>
          <w:rStyle w:val="af3"/>
          <w:rFonts w:ascii="Open Sans" w:hAnsi="Open Sans" w:cs="Open Sans"/>
        </w:rPr>
        <w:footnoteRef/>
      </w:r>
      <w:r>
        <w:t xml:space="preserve"> </w:t>
      </w:r>
      <w:r>
        <w:rPr>
          <w:rFonts w:ascii="Open Sans" w:hAnsi="Open Sans" w:cs="Open Sans"/>
          <w:sz w:val="14"/>
        </w:rPr>
        <w:t>М</w:t>
      </w:r>
      <w:r w:rsidRPr="0060787C">
        <w:rPr>
          <w:rFonts w:ascii="Open Sans" w:hAnsi="Open Sans" w:cs="Open Sans"/>
          <w:sz w:val="14"/>
        </w:rPr>
        <w:t xml:space="preserve">инимальное </w:t>
      </w:r>
      <w:r w:rsidRPr="00E21D53">
        <w:rPr>
          <w:rFonts w:ascii="Open Sans" w:hAnsi="Open Sans" w:cs="Open Sans"/>
          <w:color w:val="000000" w:themeColor="text1"/>
          <w:sz w:val="14"/>
        </w:rPr>
        <w:t>количество баллов</w:t>
      </w:r>
      <w:r>
        <w:rPr>
          <w:rFonts w:ascii="Open Sans" w:hAnsi="Open Sans" w:cs="Open Sans"/>
          <w:b/>
          <w:bCs/>
          <w:color w:val="000000" w:themeColor="text1"/>
          <w:sz w:val="14"/>
        </w:rPr>
        <w:t xml:space="preserve"> </w:t>
      </w:r>
      <w:r w:rsidRPr="00E21D53">
        <w:rPr>
          <w:rFonts w:ascii="Open Sans" w:hAnsi="Open Sans" w:cs="Open Sans"/>
          <w:color w:val="000000" w:themeColor="text1"/>
          <w:sz w:val="14"/>
        </w:rPr>
        <w:t>для приема на ме</w:t>
      </w:r>
      <w:r>
        <w:rPr>
          <w:rFonts w:ascii="Open Sans" w:hAnsi="Open Sans" w:cs="Open Sans"/>
          <w:color w:val="000000" w:themeColor="text1"/>
          <w:sz w:val="14"/>
        </w:rPr>
        <w:t>ста в пределах контрольных цифр (</w:t>
      </w:r>
      <w:r w:rsidRPr="00E21D53">
        <w:rPr>
          <w:rFonts w:ascii="Open Sans" w:hAnsi="Open Sans" w:cs="Open Sans"/>
          <w:color w:val="000000" w:themeColor="text1"/>
          <w:sz w:val="14"/>
        </w:rPr>
        <w:t>минимальное количество баллов</w:t>
      </w:r>
      <w:r>
        <w:rPr>
          <w:rFonts w:ascii="Open Sans" w:hAnsi="Open Sans" w:cs="Open Sans"/>
          <w:b/>
          <w:bCs/>
          <w:color w:val="000000" w:themeColor="text1"/>
          <w:sz w:val="14"/>
        </w:rPr>
        <w:t xml:space="preserve"> </w:t>
      </w:r>
      <w:r w:rsidRPr="00E21D53">
        <w:rPr>
          <w:rFonts w:ascii="Open Sans" w:hAnsi="Open Sans" w:cs="Open Sans"/>
          <w:color w:val="000000" w:themeColor="text1"/>
          <w:sz w:val="14"/>
        </w:rPr>
        <w:t>для приема на места по договорам об оказании платных образовательных услуг на ук</w:t>
      </w:r>
      <w:r>
        <w:rPr>
          <w:rFonts w:ascii="Open Sans" w:hAnsi="Open Sans" w:cs="Open Sans"/>
          <w:color w:val="000000" w:themeColor="text1"/>
          <w:sz w:val="14"/>
        </w:rPr>
        <w:t xml:space="preserve">азанные направления подготовки </w:t>
      </w:r>
      <w:r w:rsidRPr="00E21D53">
        <w:rPr>
          <w:rFonts w:ascii="Open Sans" w:hAnsi="Open Sans" w:cs="Open Sans"/>
          <w:color w:val="000000" w:themeColor="text1"/>
          <w:sz w:val="14"/>
        </w:rPr>
        <w:t>/ специальности</w:t>
      </w:r>
      <w:r>
        <w:rPr>
          <w:rFonts w:ascii="Open Sans" w:hAnsi="Open Sans" w:cs="Open Sans"/>
          <w:color w:val="000000" w:themeColor="text1"/>
          <w:sz w:val="14"/>
        </w:rPr>
        <w:t>).</w:t>
      </w:r>
    </w:p>
  </w:footnote>
  <w:footnote w:id="2">
    <w:p w:rsidR="00CE3B6D" w:rsidRPr="00E21D53" w:rsidRDefault="00CE3B6D" w:rsidP="00CE3B6D">
      <w:pPr>
        <w:pStyle w:val="af1"/>
        <w:jc w:val="both"/>
        <w:rPr>
          <w:color w:val="000000" w:themeColor="text1"/>
          <w:sz w:val="14"/>
        </w:rPr>
      </w:pPr>
      <w:r w:rsidRPr="00036476">
        <w:rPr>
          <w:rStyle w:val="af3"/>
          <w:rFonts w:ascii="Open Sans" w:hAnsi="Open Sans" w:cs="Open Sans"/>
        </w:rPr>
        <w:footnoteRef/>
      </w:r>
      <w:r>
        <w:t xml:space="preserve"> </w:t>
      </w:r>
      <w:r>
        <w:rPr>
          <w:rFonts w:ascii="Open Sans" w:hAnsi="Open Sans" w:cs="Open Sans"/>
          <w:sz w:val="14"/>
        </w:rPr>
        <w:t>М</w:t>
      </w:r>
      <w:r w:rsidRPr="0060787C">
        <w:rPr>
          <w:rFonts w:ascii="Open Sans" w:hAnsi="Open Sans" w:cs="Open Sans"/>
          <w:sz w:val="14"/>
        </w:rPr>
        <w:t xml:space="preserve">инимальное </w:t>
      </w:r>
      <w:r w:rsidRPr="00E21D53">
        <w:rPr>
          <w:rFonts w:ascii="Open Sans" w:hAnsi="Open Sans" w:cs="Open Sans"/>
          <w:color w:val="000000" w:themeColor="text1"/>
          <w:sz w:val="14"/>
        </w:rPr>
        <w:t>количество баллов</w:t>
      </w:r>
      <w:r>
        <w:rPr>
          <w:rFonts w:ascii="Open Sans" w:hAnsi="Open Sans" w:cs="Open Sans"/>
          <w:b/>
          <w:bCs/>
          <w:color w:val="000000" w:themeColor="text1"/>
          <w:sz w:val="14"/>
        </w:rPr>
        <w:t xml:space="preserve"> </w:t>
      </w:r>
      <w:r w:rsidRPr="00E21D53">
        <w:rPr>
          <w:rFonts w:ascii="Open Sans" w:hAnsi="Open Sans" w:cs="Open Sans"/>
          <w:color w:val="000000" w:themeColor="text1"/>
          <w:sz w:val="14"/>
        </w:rPr>
        <w:t>для приема на ме</w:t>
      </w:r>
      <w:r>
        <w:rPr>
          <w:rFonts w:ascii="Open Sans" w:hAnsi="Open Sans" w:cs="Open Sans"/>
          <w:color w:val="000000" w:themeColor="text1"/>
          <w:sz w:val="14"/>
        </w:rPr>
        <w:t>ста в пределах контрольных цифр (</w:t>
      </w:r>
      <w:r w:rsidRPr="00E21D53">
        <w:rPr>
          <w:rFonts w:ascii="Open Sans" w:hAnsi="Open Sans" w:cs="Open Sans"/>
          <w:color w:val="000000" w:themeColor="text1"/>
          <w:sz w:val="14"/>
        </w:rPr>
        <w:t>минимальное количество баллов</w:t>
      </w:r>
      <w:r>
        <w:rPr>
          <w:rFonts w:ascii="Open Sans" w:hAnsi="Open Sans" w:cs="Open Sans"/>
          <w:b/>
          <w:bCs/>
          <w:color w:val="000000" w:themeColor="text1"/>
          <w:sz w:val="14"/>
        </w:rPr>
        <w:t xml:space="preserve"> </w:t>
      </w:r>
      <w:r w:rsidRPr="00E21D53">
        <w:rPr>
          <w:rFonts w:ascii="Open Sans" w:hAnsi="Open Sans" w:cs="Open Sans"/>
          <w:color w:val="000000" w:themeColor="text1"/>
          <w:sz w:val="14"/>
        </w:rPr>
        <w:t>для приема на места по договорам об оказании платных образовательных услуг на ук</w:t>
      </w:r>
      <w:r>
        <w:rPr>
          <w:rFonts w:ascii="Open Sans" w:hAnsi="Open Sans" w:cs="Open Sans"/>
          <w:color w:val="000000" w:themeColor="text1"/>
          <w:sz w:val="14"/>
        </w:rPr>
        <w:t xml:space="preserve">азанные направления подготовки </w:t>
      </w:r>
      <w:r w:rsidRPr="00E21D53">
        <w:rPr>
          <w:rFonts w:ascii="Open Sans" w:hAnsi="Open Sans" w:cs="Open Sans"/>
          <w:color w:val="000000" w:themeColor="text1"/>
          <w:sz w:val="14"/>
        </w:rPr>
        <w:t>/ специальности</w:t>
      </w:r>
      <w:r>
        <w:rPr>
          <w:rFonts w:ascii="Open Sans" w:hAnsi="Open Sans" w:cs="Open Sans"/>
          <w:color w:val="000000" w:themeColor="text1"/>
          <w:sz w:val="14"/>
        </w:rPr>
        <w:t>).</w:t>
      </w:r>
    </w:p>
  </w:footnote>
  <w:footnote w:id="3">
    <w:p w:rsidR="00CE3B6D" w:rsidRPr="00E21D53" w:rsidRDefault="00CE3B6D" w:rsidP="00CE3B6D">
      <w:pPr>
        <w:pStyle w:val="af1"/>
        <w:jc w:val="both"/>
        <w:rPr>
          <w:color w:val="000000" w:themeColor="text1"/>
          <w:sz w:val="14"/>
        </w:rPr>
      </w:pPr>
      <w:r>
        <w:rPr>
          <w:rStyle w:val="af3"/>
        </w:rPr>
        <w:footnoteRef/>
      </w:r>
      <w:r>
        <w:t xml:space="preserve"> </w:t>
      </w:r>
      <w:r>
        <w:rPr>
          <w:rFonts w:ascii="Open Sans" w:hAnsi="Open Sans" w:cs="Open Sans"/>
          <w:sz w:val="14"/>
        </w:rPr>
        <w:t>М</w:t>
      </w:r>
      <w:r w:rsidRPr="0060787C">
        <w:rPr>
          <w:rFonts w:ascii="Open Sans" w:hAnsi="Open Sans" w:cs="Open Sans"/>
          <w:sz w:val="14"/>
        </w:rPr>
        <w:t xml:space="preserve">инимальное </w:t>
      </w:r>
      <w:r w:rsidRPr="00E21D53">
        <w:rPr>
          <w:rFonts w:ascii="Open Sans" w:hAnsi="Open Sans" w:cs="Open Sans"/>
          <w:color w:val="000000" w:themeColor="text1"/>
          <w:sz w:val="14"/>
        </w:rPr>
        <w:t>количество баллов</w:t>
      </w:r>
      <w:r>
        <w:rPr>
          <w:rFonts w:ascii="Open Sans" w:hAnsi="Open Sans" w:cs="Open Sans"/>
          <w:b/>
          <w:bCs/>
          <w:color w:val="000000" w:themeColor="text1"/>
          <w:sz w:val="14"/>
        </w:rPr>
        <w:t xml:space="preserve"> </w:t>
      </w:r>
      <w:r w:rsidRPr="00E21D53">
        <w:rPr>
          <w:rFonts w:ascii="Open Sans" w:hAnsi="Open Sans" w:cs="Open Sans"/>
          <w:color w:val="000000" w:themeColor="text1"/>
          <w:sz w:val="14"/>
        </w:rPr>
        <w:t>для приема на ме</w:t>
      </w:r>
      <w:r>
        <w:rPr>
          <w:rFonts w:ascii="Open Sans" w:hAnsi="Open Sans" w:cs="Open Sans"/>
          <w:color w:val="000000" w:themeColor="text1"/>
          <w:sz w:val="14"/>
        </w:rPr>
        <w:t>ста в пределах контрольных цифр (</w:t>
      </w:r>
      <w:r w:rsidRPr="00E21D53">
        <w:rPr>
          <w:rFonts w:ascii="Open Sans" w:hAnsi="Open Sans" w:cs="Open Sans"/>
          <w:color w:val="000000" w:themeColor="text1"/>
          <w:sz w:val="14"/>
        </w:rPr>
        <w:t>минимальное количество баллов</w:t>
      </w:r>
      <w:r>
        <w:rPr>
          <w:rFonts w:ascii="Open Sans" w:hAnsi="Open Sans" w:cs="Open Sans"/>
          <w:b/>
          <w:bCs/>
          <w:color w:val="000000" w:themeColor="text1"/>
          <w:sz w:val="14"/>
        </w:rPr>
        <w:t xml:space="preserve"> </w:t>
      </w:r>
      <w:r w:rsidRPr="00E21D53">
        <w:rPr>
          <w:rFonts w:ascii="Open Sans" w:hAnsi="Open Sans" w:cs="Open Sans"/>
          <w:color w:val="000000" w:themeColor="text1"/>
          <w:sz w:val="14"/>
        </w:rPr>
        <w:t>для приема на места по договорам об оказании платных образовательных услуг на ук</w:t>
      </w:r>
      <w:r>
        <w:rPr>
          <w:rFonts w:ascii="Open Sans" w:hAnsi="Open Sans" w:cs="Open Sans"/>
          <w:color w:val="000000" w:themeColor="text1"/>
          <w:sz w:val="14"/>
        </w:rPr>
        <w:t xml:space="preserve">азанные направления подготовки </w:t>
      </w:r>
      <w:r w:rsidRPr="00E21D53">
        <w:rPr>
          <w:rFonts w:ascii="Open Sans" w:hAnsi="Open Sans" w:cs="Open Sans"/>
          <w:color w:val="000000" w:themeColor="text1"/>
          <w:sz w:val="14"/>
        </w:rPr>
        <w:t>/ специальности</w:t>
      </w:r>
      <w:r>
        <w:rPr>
          <w:rFonts w:ascii="Open Sans" w:hAnsi="Open Sans" w:cs="Open Sans"/>
          <w:color w:val="000000" w:themeColor="text1"/>
          <w:sz w:val="14"/>
        </w:rPr>
        <w:t>).</w:t>
      </w:r>
    </w:p>
    <w:p w:rsidR="00CE3B6D" w:rsidRDefault="00CE3B6D" w:rsidP="00CE3B6D">
      <w:pPr>
        <w:pStyle w:val="af1"/>
        <w:jc w:val="both"/>
      </w:pPr>
    </w:p>
  </w:footnote>
  <w:footnote w:id="4">
    <w:p w:rsidR="00CE3B6D" w:rsidRPr="00E21D53" w:rsidRDefault="00CE3B6D" w:rsidP="00CE3B6D">
      <w:pPr>
        <w:pStyle w:val="af1"/>
        <w:jc w:val="both"/>
        <w:rPr>
          <w:color w:val="000000" w:themeColor="text1"/>
          <w:sz w:val="14"/>
        </w:rPr>
      </w:pPr>
      <w:r w:rsidRPr="007D0CD4">
        <w:rPr>
          <w:rStyle w:val="af3"/>
          <w:rFonts w:ascii="Open Sans" w:hAnsi="Open Sans" w:cs="Open Sans"/>
        </w:rPr>
        <w:footnoteRef/>
      </w:r>
      <w:r w:rsidRPr="007D0CD4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sz w:val="14"/>
        </w:rPr>
        <w:t>М</w:t>
      </w:r>
      <w:r w:rsidRPr="0060787C">
        <w:rPr>
          <w:rFonts w:ascii="Open Sans" w:hAnsi="Open Sans" w:cs="Open Sans"/>
          <w:sz w:val="14"/>
        </w:rPr>
        <w:t xml:space="preserve">инимальное </w:t>
      </w:r>
      <w:r w:rsidRPr="00E21D53">
        <w:rPr>
          <w:rFonts w:ascii="Open Sans" w:hAnsi="Open Sans" w:cs="Open Sans"/>
          <w:color w:val="000000" w:themeColor="text1"/>
          <w:sz w:val="14"/>
        </w:rPr>
        <w:t>количество баллов</w:t>
      </w:r>
      <w:r>
        <w:rPr>
          <w:rFonts w:ascii="Open Sans" w:hAnsi="Open Sans" w:cs="Open Sans"/>
          <w:b/>
          <w:bCs/>
          <w:color w:val="000000" w:themeColor="text1"/>
          <w:sz w:val="14"/>
        </w:rPr>
        <w:t xml:space="preserve"> </w:t>
      </w:r>
      <w:r w:rsidRPr="00E21D53">
        <w:rPr>
          <w:rFonts w:ascii="Open Sans" w:hAnsi="Open Sans" w:cs="Open Sans"/>
          <w:color w:val="000000" w:themeColor="text1"/>
          <w:sz w:val="14"/>
        </w:rPr>
        <w:t>для приема на ме</w:t>
      </w:r>
      <w:r>
        <w:rPr>
          <w:rFonts w:ascii="Open Sans" w:hAnsi="Open Sans" w:cs="Open Sans"/>
          <w:color w:val="000000" w:themeColor="text1"/>
          <w:sz w:val="14"/>
        </w:rPr>
        <w:t>ста в пределах контрольных цифр (</w:t>
      </w:r>
      <w:r w:rsidRPr="00E21D53">
        <w:rPr>
          <w:rFonts w:ascii="Open Sans" w:hAnsi="Open Sans" w:cs="Open Sans"/>
          <w:color w:val="000000" w:themeColor="text1"/>
          <w:sz w:val="14"/>
        </w:rPr>
        <w:t>минимальное количество баллов</w:t>
      </w:r>
      <w:r>
        <w:rPr>
          <w:rFonts w:ascii="Open Sans" w:hAnsi="Open Sans" w:cs="Open Sans"/>
          <w:b/>
          <w:bCs/>
          <w:color w:val="000000" w:themeColor="text1"/>
          <w:sz w:val="14"/>
        </w:rPr>
        <w:t xml:space="preserve"> </w:t>
      </w:r>
      <w:r w:rsidRPr="00E21D53">
        <w:rPr>
          <w:rFonts w:ascii="Open Sans" w:hAnsi="Open Sans" w:cs="Open Sans"/>
          <w:color w:val="000000" w:themeColor="text1"/>
          <w:sz w:val="14"/>
        </w:rPr>
        <w:t>для приема на места по договорам об оказании платных образовательных услуг на ук</w:t>
      </w:r>
      <w:r>
        <w:rPr>
          <w:rFonts w:ascii="Open Sans" w:hAnsi="Open Sans" w:cs="Open Sans"/>
          <w:color w:val="000000" w:themeColor="text1"/>
          <w:sz w:val="14"/>
        </w:rPr>
        <w:t xml:space="preserve">азанные направления подготовки </w:t>
      </w:r>
      <w:r w:rsidRPr="00E21D53">
        <w:rPr>
          <w:rFonts w:ascii="Open Sans" w:hAnsi="Open Sans" w:cs="Open Sans"/>
          <w:color w:val="000000" w:themeColor="text1"/>
          <w:sz w:val="14"/>
        </w:rPr>
        <w:t>/ специальности</w:t>
      </w:r>
      <w:r>
        <w:rPr>
          <w:rFonts w:ascii="Open Sans" w:hAnsi="Open Sans" w:cs="Open Sans"/>
          <w:color w:val="000000" w:themeColor="text1"/>
          <w:sz w:val="14"/>
        </w:rPr>
        <w:t>).</w:t>
      </w:r>
    </w:p>
    <w:p w:rsidR="00CE3B6D" w:rsidRDefault="00CE3B6D" w:rsidP="00CE3B6D">
      <w:pPr>
        <w:pStyle w:val="af1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50"/>
    <w:multiLevelType w:val="hybridMultilevel"/>
    <w:tmpl w:val="3A9CFBCC"/>
    <w:lvl w:ilvl="0" w:tplc="C304E3CE">
      <w:start w:val="1"/>
      <w:numFmt w:val="bullet"/>
      <w:lvlText w:val=""/>
      <w:lvlJc w:val="left"/>
      <w:pPr>
        <w:ind w:left="8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2638"/>
    <w:multiLevelType w:val="hybridMultilevel"/>
    <w:tmpl w:val="486492DE"/>
    <w:lvl w:ilvl="0" w:tplc="3D623A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1F8F"/>
    <w:multiLevelType w:val="hybridMultilevel"/>
    <w:tmpl w:val="F79EEB5C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87A85"/>
    <w:multiLevelType w:val="hybridMultilevel"/>
    <w:tmpl w:val="4BA0AC6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583"/>
    <w:multiLevelType w:val="hybridMultilevel"/>
    <w:tmpl w:val="4F32847C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83833"/>
    <w:multiLevelType w:val="hybridMultilevel"/>
    <w:tmpl w:val="364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00B26"/>
    <w:multiLevelType w:val="hybridMultilevel"/>
    <w:tmpl w:val="F154A73C"/>
    <w:lvl w:ilvl="0" w:tplc="BC407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F091E"/>
    <w:multiLevelType w:val="hybridMultilevel"/>
    <w:tmpl w:val="FDDA318E"/>
    <w:lvl w:ilvl="0" w:tplc="D94605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B69FC"/>
    <w:multiLevelType w:val="hybridMultilevel"/>
    <w:tmpl w:val="41023FA4"/>
    <w:lvl w:ilvl="0" w:tplc="2D9C0C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45480"/>
    <w:multiLevelType w:val="hybridMultilevel"/>
    <w:tmpl w:val="334EB43E"/>
    <w:lvl w:ilvl="0" w:tplc="6A443B2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308A9"/>
    <w:multiLevelType w:val="hybridMultilevel"/>
    <w:tmpl w:val="FABE0F4C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399B"/>
    <w:multiLevelType w:val="hybridMultilevel"/>
    <w:tmpl w:val="736C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A5BB5"/>
    <w:multiLevelType w:val="hybridMultilevel"/>
    <w:tmpl w:val="D196DFE6"/>
    <w:lvl w:ilvl="0" w:tplc="1DD4B140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A0E1C"/>
    <w:multiLevelType w:val="hybridMultilevel"/>
    <w:tmpl w:val="C11ABB68"/>
    <w:lvl w:ilvl="0" w:tplc="2C703ED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F4C9A"/>
    <w:multiLevelType w:val="hybridMultilevel"/>
    <w:tmpl w:val="2C6C802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75AC2"/>
    <w:multiLevelType w:val="hybridMultilevel"/>
    <w:tmpl w:val="DFDEC1C6"/>
    <w:lvl w:ilvl="0" w:tplc="C1DEE4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876E0"/>
    <w:multiLevelType w:val="hybridMultilevel"/>
    <w:tmpl w:val="865E519E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97942"/>
    <w:multiLevelType w:val="hybridMultilevel"/>
    <w:tmpl w:val="68A4DE88"/>
    <w:lvl w:ilvl="0" w:tplc="01EC0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E72C5"/>
    <w:multiLevelType w:val="hybridMultilevel"/>
    <w:tmpl w:val="B8A2B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10AD1"/>
    <w:multiLevelType w:val="hybridMultilevel"/>
    <w:tmpl w:val="68947EE8"/>
    <w:lvl w:ilvl="0" w:tplc="42F64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76710"/>
    <w:multiLevelType w:val="hybridMultilevel"/>
    <w:tmpl w:val="364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E096A"/>
    <w:multiLevelType w:val="hybridMultilevel"/>
    <w:tmpl w:val="736C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50A39"/>
    <w:multiLevelType w:val="hybridMultilevel"/>
    <w:tmpl w:val="9954AAD4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471C9"/>
    <w:multiLevelType w:val="hybridMultilevel"/>
    <w:tmpl w:val="40209480"/>
    <w:lvl w:ilvl="0" w:tplc="736C6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86DFA"/>
    <w:multiLevelType w:val="hybridMultilevel"/>
    <w:tmpl w:val="A70AB8CA"/>
    <w:lvl w:ilvl="0" w:tplc="BC4076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9284DAA"/>
    <w:multiLevelType w:val="hybridMultilevel"/>
    <w:tmpl w:val="8B0850D0"/>
    <w:lvl w:ilvl="0" w:tplc="729C6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10D82"/>
    <w:multiLevelType w:val="hybridMultilevel"/>
    <w:tmpl w:val="D4E2962A"/>
    <w:lvl w:ilvl="0" w:tplc="71E4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03362"/>
    <w:multiLevelType w:val="hybridMultilevel"/>
    <w:tmpl w:val="B7188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D5F1D"/>
    <w:multiLevelType w:val="hybridMultilevel"/>
    <w:tmpl w:val="87A65D3C"/>
    <w:lvl w:ilvl="0" w:tplc="23304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30A1F"/>
    <w:multiLevelType w:val="hybridMultilevel"/>
    <w:tmpl w:val="440C0A78"/>
    <w:lvl w:ilvl="0" w:tplc="80B2AF58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93935"/>
    <w:multiLevelType w:val="hybridMultilevel"/>
    <w:tmpl w:val="CFD47352"/>
    <w:lvl w:ilvl="0" w:tplc="BC407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D4B29"/>
    <w:multiLevelType w:val="hybridMultilevel"/>
    <w:tmpl w:val="3B1C123A"/>
    <w:lvl w:ilvl="0" w:tplc="C304E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4043417"/>
    <w:multiLevelType w:val="hybridMultilevel"/>
    <w:tmpl w:val="2F588B22"/>
    <w:lvl w:ilvl="0" w:tplc="D94605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242E7"/>
    <w:multiLevelType w:val="hybridMultilevel"/>
    <w:tmpl w:val="A13CFF14"/>
    <w:lvl w:ilvl="0" w:tplc="F490E29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46E6098"/>
    <w:multiLevelType w:val="hybridMultilevel"/>
    <w:tmpl w:val="639CBA86"/>
    <w:lvl w:ilvl="0" w:tplc="41B2AD24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31611"/>
    <w:multiLevelType w:val="hybridMultilevel"/>
    <w:tmpl w:val="4D88BD24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31918"/>
    <w:multiLevelType w:val="hybridMultilevel"/>
    <w:tmpl w:val="B2642200"/>
    <w:lvl w:ilvl="0" w:tplc="652E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2"/>
  </w:num>
  <w:num w:numId="5">
    <w:abstractNumId w:val="35"/>
  </w:num>
  <w:num w:numId="6">
    <w:abstractNumId w:val="14"/>
  </w:num>
  <w:num w:numId="7">
    <w:abstractNumId w:val="4"/>
  </w:num>
  <w:num w:numId="8">
    <w:abstractNumId w:val="22"/>
  </w:num>
  <w:num w:numId="9">
    <w:abstractNumId w:val="16"/>
  </w:num>
  <w:num w:numId="10">
    <w:abstractNumId w:val="36"/>
  </w:num>
  <w:num w:numId="11">
    <w:abstractNumId w:val="0"/>
  </w:num>
  <w:num w:numId="12">
    <w:abstractNumId w:val="31"/>
  </w:num>
  <w:num w:numId="13">
    <w:abstractNumId w:val="1"/>
  </w:num>
  <w:num w:numId="14">
    <w:abstractNumId w:val="28"/>
  </w:num>
  <w:num w:numId="15">
    <w:abstractNumId w:val="3"/>
  </w:num>
  <w:num w:numId="16">
    <w:abstractNumId w:val="11"/>
  </w:num>
  <w:num w:numId="17">
    <w:abstractNumId w:val="33"/>
  </w:num>
  <w:num w:numId="18">
    <w:abstractNumId w:val="27"/>
  </w:num>
  <w:num w:numId="19">
    <w:abstractNumId w:val="18"/>
  </w:num>
  <w:num w:numId="20">
    <w:abstractNumId w:val="7"/>
  </w:num>
  <w:num w:numId="21">
    <w:abstractNumId w:val="32"/>
  </w:num>
  <w:num w:numId="22">
    <w:abstractNumId w:val="29"/>
  </w:num>
  <w:num w:numId="23">
    <w:abstractNumId w:val="12"/>
  </w:num>
  <w:num w:numId="24">
    <w:abstractNumId w:val="6"/>
  </w:num>
  <w:num w:numId="25">
    <w:abstractNumId w:val="24"/>
  </w:num>
  <w:num w:numId="26">
    <w:abstractNumId w:val="30"/>
  </w:num>
  <w:num w:numId="27">
    <w:abstractNumId w:val="20"/>
  </w:num>
  <w:num w:numId="28">
    <w:abstractNumId w:val="5"/>
  </w:num>
  <w:num w:numId="29">
    <w:abstractNumId w:val="21"/>
  </w:num>
  <w:num w:numId="30">
    <w:abstractNumId w:val="15"/>
  </w:num>
  <w:num w:numId="31">
    <w:abstractNumId w:val="25"/>
  </w:num>
  <w:num w:numId="32">
    <w:abstractNumId w:val="19"/>
  </w:num>
  <w:num w:numId="33">
    <w:abstractNumId w:val="26"/>
  </w:num>
  <w:num w:numId="34">
    <w:abstractNumId w:val="13"/>
  </w:num>
  <w:num w:numId="35">
    <w:abstractNumId w:val="34"/>
  </w:num>
  <w:num w:numId="36">
    <w:abstractNumId w:val="2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26"/>
    <w:rsid w:val="00C86680"/>
    <w:rsid w:val="00CE3B6D"/>
    <w:rsid w:val="00F56D26"/>
    <w:rsid w:val="00F6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A91A0-4A0A-47B4-8646-F70FF876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3B6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CE3B6D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B6D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CE3B6D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E3B6D"/>
  </w:style>
  <w:style w:type="paragraph" w:styleId="31">
    <w:name w:val="Body Text Indent 3"/>
    <w:basedOn w:val="a"/>
    <w:link w:val="32"/>
    <w:rsid w:val="00CE3B6D"/>
    <w:pPr>
      <w:spacing w:after="0" w:line="360" w:lineRule="auto"/>
      <w:ind w:left="4245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E3B6D"/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table" w:styleId="a3">
    <w:name w:val="Table Grid"/>
    <w:basedOn w:val="a1"/>
    <w:uiPriority w:val="39"/>
    <w:rsid w:val="00CE3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3B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CE3B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CE3B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CE3B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rsid w:val="00CE3B6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CE3B6D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a">
    <w:name w:val="Strong"/>
    <w:uiPriority w:val="22"/>
    <w:qFormat/>
    <w:rsid w:val="00CE3B6D"/>
    <w:rPr>
      <w:b/>
      <w:bCs/>
    </w:rPr>
  </w:style>
  <w:style w:type="paragraph" w:styleId="ab">
    <w:name w:val="Normal (Web)"/>
    <w:basedOn w:val="a"/>
    <w:uiPriority w:val="99"/>
    <w:unhideWhenUsed/>
    <w:rsid w:val="00CE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3B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link w:val="ad"/>
    <w:uiPriority w:val="99"/>
    <w:qFormat/>
    <w:rsid w:val="00CE3B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CE3B6D"/>
  </w:style>
  <w:style w:type="paragraph" w:customStyle="1" w:styleId="12">
    <w:name w:val="Обычный1"/>
    <w:rsid w:val="00CE3B6D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rsid w:val="00CE3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7">
    <w:name w:val="rvts7"/>
    <w:rsid w:val="00CE3B6D"/>
  </w:style>
  <w:style w:type="character" w:styleId="af">
    <w:name w:val="Hyperlink"/>
    <w:uiPriority w:val="99"/>
    <w:unhideWhenUsed/>
    <w:rsid w:val="00CE3B6D"/>
    <w:rPr>
      <w:color w:val="0000FF"/>
      <w:u w:val="single"/>
    </w:rPr>
  </w:style>
  <w:style w:type="paragraph" w:styleId="af0">
    <w:name w:val="TOC Heading"/>
    <w:basedOn w:val="1"/>
    <w:next w:val="a"/>
    <w:uiPriority w:val="39"/>
    <w:unhideWhenUsed/>
    <w:qFormat/>
    <w:rsid w:val="00CE3B6D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CE3B6D"/>
    <w:pPr>
      <w:tabs>
        <w:tab w:val="right" w:leader="dot" w:pos="10195"/>
      </w:tabs>
      <w:spacing w:after="0" w:line="240" w:lineRule="auto"/>
      <w:jc w:val="both"/>
    </w:pPr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rsid w:val="00CE3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E3B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CE3B6D"/>
    <w:rPr>
      <w:vertAlign w:val="superscript"/>
    </w:rPr>
  </w:style>
  <w:style w:type="character" w:styleId="af4">
    <w:name w:val="annotation reference"/>
    <w:uiPriority w:val="99"/>
    <w:rsid w:val="00CE3B6D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CE3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rsid w:val="00CE3B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CE3B6D"/>
    <w:rPr>
      <w:b/>
      <w:bCs/>
    </w:rPr>
  </w:style>
  <w:style w:type="character" w:customStyle="1" w:styleId="af8">
    <w:name w:val="Тема примечания Знак"/>
    <w:basedOn w:val="af6"/>
    <w:link w:val="af7"/>
    <w:rsid w:val="00CE3B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CE3B6D"/>
  </w:style>
  <w:style w:type="paragraph" w:customStyle="1" w:styleId="ConsNormal">
    <w:name w:val="ConsNormal"/>
    <w:link w:val="ConsNormal1"/>
    <w:rsid w:val="00CE3B6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CE3B6D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E3B6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toc 2"/>
    <w:basedOn w:val="a"/>
    <w:next w:val="a"/>
    <w:autoRedefine/>
    <w:uiPriority w:val="39"/>
    <w:rsid w:val="00CE3B6D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20"/>
    <w:qFormat/>
    <w:rsid w:val="00CE3B6D"/>
    <w:rPr>
      <w:i/>
      <w:iCs/>
    </w:rPr>
  </w:style>
  <w:style w:type="character" w:customStyle="1" w:styleId="33">
    <w:name w:val="Основной текст (3)"/>
    <w:link w:val="310"/>
    <w:locked/>
    <w:rsid w:val="00CE3B6D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3"/>
    <w:rsid w:val="00CE3B6D"/>
    <w:pPr>
      <w:shd w:val="clear" w:color="auto" w:fill="FFFFFF"/>
      <w:spacing w:after="0" w:line="240" w:lineRule="atLeast"/>
    </w:pPr>
    <w:rPr>
      <w:sz w:val="26"/>
      <w:szCs w:val="26"/>
    </w:rPr>
  </w:style>
  <w:style w:type="paragraph" w:customStyle="1" w:styleId="Default">
    <w:name w:val="Default"/>
    <w:rsid w:val="00CE3B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No Spacing"/>
    <w:uiPriority w:val="1"/>
    <w:qFormat/>
    <w:rsid w:val="00CE3B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Абзац списка Знак"/>
    <w:link w:val="ac"/>
    <w:uiPriority w:val="99"/>
    <w:rsid w:val="00CE3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"/>
    <w:next w:val="a"/>
    <w:autoRedefine/>
    <w:uiPriority w:val="39"/>
    <w:unhideWhenUsed/>
    <w:rsid w:val="00CE3B6D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nhideWhenUsed/>
    <w:rsid w:val="00CE3B6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CE3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semiHidden/>
    <w:unhideWhenUsed/>
    <w:rsid w:val="00CE3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CE3B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semiHidden/>
    <w:unhideWhenUsed/>
    <w:rsid w:val="00CE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2012</Words>
  <Characters>11473</Characters>
  <Application>Microsoft Office Word</Application>
  <DocSecurity>0</DocSecurity>
  <Lines>95</Lines>
  <Paragraphs>26</Paragraphs>
  <ScaleCrop>false</ScaleCrop>
  <Company/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Токиева Гульмира Наурзалиевна</dc:creator>
  <cp:keywords/>
  <dc:description/>
  <cp:lastModifiedBy>Токиева Гульмира Наурзалиевна</cp:lastModifiedBy>
  <cp:revision>2</cp:revision>
  <dcterms:created xsi:type="dcterms:W3CDTF">2024-11-25T05:25:00Z</dcterms:created>
  <dcterms:modified xsi:type="dcterms:W3CDTF">2024-11-25T05:29:00Z</dcterms:modified>
</cp:coreProperties>
</file>